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EDITAL </w:t>
      </w:r>
      <w:r>
        <w:rPr>
          <w:b/>
          <w:bCs/>
          <w:u w:val="single"/>
        </w:rPr>
        <w:t xml:space="preserve">DE SORTEIO PÚBLICO DA SUBCOMISSÃO TÉCNICA 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CHAMAMENTO PÚBLICO Nº 0</w:t>
      </w:r>
      <w:r>
        <w:rPr>
          <w:b/>
          <w:bCs/>
          <w:u w:val="single"/>
        </w:rPr>
        <w:t>2</w:t>
      </w:r>
      <w:r>
        <w:rPr>
          <w:b/>
          <w:bCs/>
          <w:u w:val="single"/>
        </w:rPr>
        <w:t>/2022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ind w:firstLine="284"/>
        <w:jc w:val="both"/>
        <w:rPr/>
      </w:pPr>
      <w:r>
        <w:rPr/>
        <w:t xml:space="preserve">1. A Câmara de Vereadores de Gramado/RS, inscrita no CNPJ nº 09.101.307/0001-53, com sede na Rua São Pedro, nº 369, bairro Centro, </w:t>
      </w:r>
      <w:r>
        <w:rPr/>
        <w:t>torna público que realizará sessão pública destinada ao sorteio de profissionais que comporão a subcomissão técnica julgadora das propostas da licitação a ser promovida para contratação de agência especializada para a prestação de serviços de publicidade. A subcomissão Técnica será composta por 3 (três) membros, sendo 2 (dois) integrantes com vínculo funcional com a Câmara de Vereadores de Gramado e 1 (um) membro titular sem vínculo funcional ou contratual direto ou indireto.</w:t>
      </w:r>
    </w:p>
    <w:p>
      <w:pPr>
        <w:pStyle w:val="Normal"/>
        <w:ind w:firstLine="284"/>
        <w:jc w:val="both"/>
        <w:rPr/>
      </w:pPr>
      <w:r>
        <w:rPr/>
        <w:t>2. A sessão pública ocorrerá às 9 horas do dia 5 de outubro de 2022, no plenário Júlio Floriano Petersen, localizado na sede da Câmara de Vereadores na Rua São Pedro, nº 369, Centro, na cidade de Gramado (RS). Local e ocasião em que será sorteado, dentre os profissionais abaixo,</w:t>
      </w:r>
      <w:r>
        <w:rPr>
          <w:color w:val="C9211E"/>
        </w:rPr>
        <w:t xml:space="preserve"> </w:t>
      </w:r>
      <w:r>
        <w:rPr>
          <w:color w:val="111111"/>
        </w:rPr>
        <w:t xml:space="preserve">01 (um) componente da subcomissão técnica </w:t>
      </w:r>
      <w:r>
        <w:rPr>
          <w:rStyle w:val="LinkdaInternet"/>
          <w:color w:val="000000"/>
          <w:u w:val="none"/>
        </w:rPr>
        <w:t>sem vínculo funcional, direto ou indireto, com a Câmara de Vereadores de Gramado e com a agência interessada em participar do certame.</w:t>
      </w:r>
    </w:p>
    <w:p>
      <w:pPr>
        <w:pStyle w:val="Normal"/>
        <w:ind w:firstLine="284"/>
        <w:jc w:val="both"/>
        <w:rPr/>
      </w:pPr>
      <w:r>
        <w:rPr>
          <w:rStyle w:val="LinkdaInternet"/>
          <w:color w:val="000000"/>
          <w:u w:val="none"/>
        </w:rPr>
        <w:t>2.1.</w:t>
      </w:r>
      <w:r>
        <w:rPr>
          <w:rStyle w:val="LinkdaInternet"/>
          <w:color w:val="000000"/>
          <w:u w:val="none"/>
        </w:rPr>
        <w:t xml:space="preserve"> Após o sorteio do membro titular, será sorteado um membro suplente sem vínculo funcional, direto ou indireto, com a Câmara de Vereadores de Gramado e com a agência interessada em participar do certame, para substituir o membro titular em caso de ausência.</w:t>
      </w:r>
    </w:p>
    <w:p>
      <w:pPr>
        <w:pStyle w:val="Normal"/>
        <w:ind w:firstLine="284"/>
        <w:jc w:val="both"/>
        <w:rPr>
          <w:color w:val="000000"/>
        </w:rPr>
      </w:pPr>
      <w:r>
        <w:rPr>
          <w:color w:val="000000"/>
        </w:rPr>
        <w:t xml:space="preserve">3. Profissionais </w:t>
      </w:r>
      <w:r>
        <w:rPr>
          <w:color w:val="000000"/>
        </w:rPr>
        <w:t xml:space="preserve">inscritos </w:t>
      </w:r>
      <w:r>
        <w:rPr>
          <w:color w:val="000000"/>
        </w:rPr>
        <w:t xml:space="preserve">que não mantém vínculo funcional direto ou indireto, com </w:t>
      </w:r>
      <w:r>
        <w:rPr>
          <w:color w:val="000000"/>
        </w:rPr>
        <w:t>a Câmara de Vereadores de</w:t>
      </w:r>
      <w:r>
        <w:rPr>
          <w:color w:val="FF4000"/>
        </w:rPr>
        <w:t xml:space="preserve"> </w:t>
      </w:r>
      <w:r>
        <w:rPr>
          <w:color w:val="111111"/>
        </w:rPr>
        <w:t xml:space="preserve">Gramado/RS e </w:t>
      </w:r>
      <w:r>
        <w:rPr>
          <w:color w:val="000000"/>
        </w:rPr>
        <w:t>que devem representar, pelo menos, 1/3 (um terço) da subcomissão técnica:</w:t>
      </w:r>
    </w:p>
    <w:p>
      <w:pPr>
        <w:pStyle w:val="Normal"/>
        <w:ind w:firstLine="284"/>
        <w:jc w:val="both"/>
        <w:rPr>
          <w:rFonts w:ascii="Calibri" w:hAnsi="Calibri"/>
          <w:color w:val="000000"/>
        </w:rPr>
      </w:pPr>
      <w:r>
        <w:rPr>
          <w:rFonts w:cs="Arial" w:ascii="Calibri" w:hAnsi="Calibri"/>
          <w:i/>
          <w:iCs/>
          <w:color w:val="000000"/>
        </w:rPr>
        <w:t>a)</w:t>
      </w:r>
      <w:r>
        <w:rPr>
          <w:rFonts w:cs="Arial" w:ascii="Calibri" w:hAnsi="Calibri"/>
          <w:i/>
          <w:iCs/>
          <w:color w:val="000000"/>
        </w:rPr>
        <w:t xml:space="preserve"> </w:t>
      </w:r>
      <w:r>
        <w:rPr>
          <w:rFonts w:cs="Arial" w:ascii="Calibri" w:hAnsi="Calibri"/>
          <w:i/>
          <w:iCs/>
          <w:color w:val="000000"/>
        </w:rPr>
        <w:t>Laura Gallas de Freitas</w:t>
      </w:r>
    </w:p>
    <w:p>
      <w:pPr>
        <w:pStyle w:val="Normal"/>
        <w:ind w:firstLine="284"/>
        <w:jc w:val="both"/>
        <w:rPr>
          <w:rFonts w:ascii="Calibri" w:hAnsi="Calibri"/>
          <w:color w:val="000000"/>
        </w:rPr>
      </w:pPr>
      <w:r>
        <w:rPr>
          <w:rFonts w:cs="Arial" w:ascii="Calibri" w:hAnsi="Calibri"/>
          <w:i/>
          <w:iCs/>
          <w:color w:val="000000"/>
        </w:rPr>
        <w:t>b)</w:t>
      </w:r>
      <w:r>
        <w:rPr>
          <w:rFonts w:cs="Arial" w:ascii="Calibri" w:hAnsi="Calibri"/>
          <w:i/>
          <w:iCs/>
          <w:color w:val="000000"/>
        </w:rPr>
        <w:t xml:space="preserve"> </w:t>
      </w:r>
      <w:r>
        <w:rPr>
          <w:rFonts w:cs="Arial" w:ascii="Calibri" w:hAnsi="Calibri"/>
          <w:i/>
          <w:iCs/>
          <w:color w:val="000000"/>
        </w:rPr>
        <w:t>Ilton Vilibaldo Muller</w:t>
      </w:r>
    </w:p>
    <w:p>
      <w:pPr>
        <w:pStyle w:val="Normal"/>
        <w:ind w:firstLine="284"/>
        <w:jc w:val="both"/>
        <w:rPr>
          <w:rFonts w:ascii="Calibri" w:hAnsi="Calibri"/>
          <w:color w:val="000000"/>
        </w:rPr>
      </w:pPr>
      <w:r>
        <w:rPr>
          <w:rFonts w:cs="Arial" w:ascii="Calibri" w:hAnsi="Calibri"/>
          <w:i/>
          <w:iCs/>
          <w:color w:val="000000"/>
        </w:rPr>
        <w:t>c)</w:t>
      </w:r>
      <w:r>
        <w:rPr>
          <w:rFonts w:cs="Arial" w:ascii="Calibri" w:hAnsi="Calibri"/>
          <w:i/>
          <w:iCs/>
          <w:color w:val="000000"/>
        </w:rPr>
        <w:t xml:space="preserve"> </w:t>
      </w:r>
      <w:r>
        <w:rPr>
          <w:rFonts w:cs="Arial" w:ascii="Calibri" w:hAnsi="Calibri"/>
          <w:i/>
          <w:iCs/>
          <w:color w:val="000000"/>
        </w:rPr>
        <w:t>Carina Marcadenti</w:t>
      </w:r>
    </w:p>
    <w:p>
      <w:pPr>
        <w:pStyle w:val="Normal"/>
        <w:ind w:firstLine="284"/>
        <w:jc w:val="both"/>
        <w:rPr>
          <w:rFonts w:ascii="Calibri" w:hAnsi="Calibri"/>
          <w:color w:val="000000"/>
        </w:rPr>
      </w:pPr>
      <w:r>
        <w:rPr>
          <w:rFonts w:cs="Arial" w:ascii="Calibri" w:hAnsi="Calibri"/>
          <w:i/>
          <w:iCs/>
          <w:color w:val="000000"/>
        </w:rPr>
        <w:t>d)</w:t>
      </w:r>
      <w:r>
        <w:rPr>
          <w:rFonts w:cs="Arial" w:ascii="Calibri" w:hAnsi="Calibri"/>
          <w:i/>
          <w:iCs/>
          <w:color w:val="000000"/>
        </w:rPr>
        <w:t xml:space="preserve"> </w:t>
      </w:r>
      <w:r>
        <w:rPr>
          <w:rFonts w:cs="Arial" w:ascii="Calibri" w:hAnsi="Calibri"/>
          <w:i/>
          <w:iCs/>
          <w:color w:val="000000"/>
        </w:rPr>
        <w:t>Laura Silveira de Souza</w:t>
      </w:r>
    </w:p>
    <w:p>
      <w:pPr>
        <w:pStyle w:val="Normal"/>
        <w:ind w:firstLine="284"/>
        <w:jc w:val="both"/>
        <w:rPr>
          <w:rFonts w:ascii="Calibri" w:hAnsi="Calibri"/>
          <w:color w:val="000000"/>
        </w:rPr>
      </w:pPr>
      <w:r>
        <w:rPr>
          <w:rFonts w:cs="Arial" w:ascii="Calibri" w:hAnsi="Calibri"/>
          <w:i/>
          <w:iCs/>
          <w:color w:val="000000"/>
        </w:rPr>
        <w:t>e)</w:t>
      </w:r>
      <w:r>
        <w:rPr>
          <w:rFonts w:cs="Arial" w:ascii="Calibri" w:hAnsi="Calibri"/>
          <w:i/>
          <w:iCs/>
          <w:color w:val="000000"/>
        </w:rPr>
        <w:t xml:space="preserve"> </w:t>
      </w:r>
      <w:r>
        <w:rPr>
          <w:rFonts w:cs="Arial" w:ascii="Calibri" w:hAnsi="Calibri"/>
          <w:i/>
          <w:iCs/>
          <w:color w:val="000000"/>
        </w:rPr>
        <w:t>Fernanda Steigleder Faut</w:t>
      </w:r>
      <w:r>
        <w:rPr>
          <w:rFonts w:cs="Arial" w:ascii="Calibri" w:hAnsi="Calibri"/>
          <w:i/>
          <w:iCs/>
          <w:color w:val="000000"/>
        </w:rPr>
        <w:t>h</w:t>
      </w:r>
      <w:r>
        <w:rPr>
          <w:rFonts w:cs="Arial" w:ascii="Calibri" w:hAnsi="Calibri"/>
          <w:i/>
          <w:iCs/>
          <w:color w:val="000000"/>
        </w:rPr>
        <w:t xml:space="preserve"> </w:t>
      </w:r>
    </w:p>
    <w:p>
      <w:pPr>
        <w:pStyle w:val="Normal"/>
        <w:ind w:firstLine="284"/>
        <w:jc w:val="both"/>
        <w:rPr>
          <w:rFonts w:ascii="Calibri" w:hAnsi="Calibri"/>
          <w:color w:val="000000"/>
        </w:rPr>
      </w:pPr>
      <w:r>
        <w:rPr>
          <w:rFonts w:cs="Arial" w:ascii="Calibri" w:hAnsi="Calibri"/>
          <w:i/>
          <w:iCs/>
          <w:color w:val="000000"/>
        </w:rPr>
        <w:t>f)</w:t>
      </w:r>
      <w:r>
        <w:rPr>
          <w:rFonts w:cs="Arial" w:ascii="Calibri" w:hAnsi="Calibri"/>
          <w:i/>
          <w:iCs/>
          <w:color w:val="000000"/>
        </w:rPr>
        <w:t xml:space="preserve"> </w:t>
      </w:r>
      <w:r>
        <w:rPr>
          <w:rFonts w:cs="Arial" w:ascii="Calibri" w:hAnsi="Calibri"/>
          <w:i/>
          <w:iCs/>
          <w:color w:val="000000"/>
        </w:rPr>
        <w:t>Halder da Silva Ramos</w:t>
      </w:r>
    </w:p>
    <w:p>
      <w:pPr>
        <w:pStyle w:val="Normal"/>
        <w:ind w:firstLine="284"/>
        <w:jc w:val="both"/>
        <w:rPr>
          <w:rFonts w:ascii="Calibri" w:hAnsi="Calibri"/>
          <w:color w:val="000000"/>
        </w:rPr>
      </w:pPr>
      <w:r>
        <w:rPr>
          <w:rFonts w:cs="Arial" w:ascii="Calibri" w:hAnsi="Calibri"/>
          <w:i/>
          <w:iCs/>
          <w:color w:val="000000"/>
        </w:rPr>
        <w:t>g)</w:t>
      </w:r>
      <w:r>
        <w:rPr>
          <w:rFonts w:cs="Arial" w:ascii="Calibri" w:hAnsi="Calibri"/>
          <w:i/>
          <w:iCs/>
          <w:color w:val="000000"/>
        </w:rPr>
        <w:t xml:space="preserve"> </w:t>
      </w:r>
      <w:r>
        <w:rPr>
          <w:rFonts w:cs="Arial" w:ascii="Calibri" w:hAnsi="Calibri"/>
          <w:i/>
          <w:iCs/>
          <w:color w:val="000000"/>
        </w:rPr>
        <w:t>Claudia Fernandes Lente</w:t>
      </w:r>
    </w:p>
    <w:p>
      <w:pPr>
        <w:pStyle w:val="Normal"/>
        <w:ind w:firstLine="284"/>
        <w:jc w:val="both"/>
        <w:rPr/>
      </w:pPr>
      <w:r>
        <w:rPr>
          <w:rFonts w:cs="Arial" w:ascii="Calibri" w:hAnsi="Calibri"/>
          <w:i/>
          <w:iCs/>
          <w:color w:val="000000"/>
        </w:rPr>
        <w:t>h)</w:t>
      </w:r>
      <w:r>
        <w:rPr>
          <w:rFonts w:cs="Arial" w:ascii="Calibri" w:hAnsi="Calibri"/>
          <w:i/>
          <w:iCs/>
          <w:color w:val="000000"/>
        </w:rPr>
        <w:t xml:space="preserve"> </w:t>
      </w:r>
      <w:r>
        <w:rPr>
          <w:rFonts w:cs="Arial" w:ascii="Calibri" w:hAnsi="Calibri"/>
          <w:i/>
          <w:iCs/>
          <w:color w:val="000000"/>
        </w:rPr>
        <w:t>André Roberto Rodrigues Aguirr</w:t>
      </w:r>
      <w:r>
        <w:rPr>
          <w:rFonts w:cs="Arial" w:ascii="Calibri" w:hAnsi="Calibri"/>
          <w:i/>
          <w:iCs/>
          <w:color w:val="000000"/>
        </w:rPr>
        <w:t>e</w:t>
      </w:r>
    </w:p>
    <w:p>
      <w:pPr>
        <w:pStyle w:val="Normal"/>
        <w:ind w:firstLine="284"/>
        <w:jc w:val="both"/>
        <w:rPr/>
      </w:pPr>
      <w:r>
        <w:rPr/>
        <w:t>4.</w:t>
      </w:r>
      <w:r>
        <w:rPr/>
        <w:t xml:space="preserve"> </w:t>
      </w:r>
      <w:r>
        <w:rPr/>
        <w:t xml:space="preserve">Profissionais que mantêm vínculo funcional direto ou indireto com </w:t>
      </w:r>
      <w:r>
        <w:rPr/>
        <w:t>a Câmara de Vereadores</w:t>
      </w:r>
      <w:r>
        <w:rPr/>
        <w:t xml:space="preserve"> de Gramado/RS:</w:t>
      </w:r>
    </w:p>
    <w:p>
      <w:pPr>
        <w:pStyle w:val="Normal"/>
        <w:ind w:firstLine="284"/>
        <w:jc w:val="both"/>
        <w:rPr>
          <w:i/>
          <w:i/>
          <w:iCs/>
        </w:rPr>
      </w:pPr>
      <w:r>
        <w:rPr>
          <w:i/>
          <w:iCs/>
        </w:rPr>
        <w:t>a) Letícia Morgenstern de Lima</w:t>
      </w:r>
    </w:p>
    <w:p>
      <w:pPr>
        <w:pStyle w:val="Normal"/>
        <w:ind w:firstLine="284"/>
        <w:jc w:val="both"/>
        <w:rPr>
          <w:i/>
          <w:i/>
          <w:iCs/>
        </w:rPr>
      </w:pPr>
      <w:r>
        <w:rPr>
          <w:i/>
          <w:iCs/>
        </w:rPr>
        <w:t>b) Paulo Roberto Vargas</w:t>
      </w:r>
    </w:p>
    <w:p>
      <w:pPr>
        <w:pStyle w:val="Normal"/>
        <w:ind w:firstLine="284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5. Todos os profissionais relacionados foram previamente cadastrados, contando, cada qual, com formação em comunicação, publicidade ou marketing ou comprovaram atuação em uma dessas áreas.</w:t>
      </w:r>
    </w:p>
    <w:p>
      <w:pPr>
        <w:pStyle w:val="Normal"/>
        <w:ind w:firstLine="284"/>
        <w:jc w:val="both"/>
        <w:rPr/>
      </w:pPr>
      <w:r>
        <w:rPr/>
        <w:t>6. Em até 48 (quarenta e oito) horas antes da sessão pública destinada ao sorteio, qualquer interessado poderá impugnar os profissionais integrantes das relações ora expostas, mediante fundamentos jurídicos plausíveis. O sorteio dos profissionais será processado pela Comissão Permanente de Licitações (CPL) da Câmara de Vereadores de Gramado.</w:t>
      </w:r>
    </w:p>
    <w:p>
      <w:pPr>
        <w:pStyle w:val="Normal"/>
        <w:ind w:firstLine="284"/>
        <w:jc w:val="both"/>
        <w:rPr/>
      </w:pPr>
      <w:r>
        <w:rPr/>
        <w:t>7. No dia e local indicados neste edital, a CPL reunirá os presentes e aporá o nome completo de cada um deles em pedaços de papel em branco, de idêntico tamanho e forma. Será um pedaço de papel para cada candidato.</w:t>
      </w:r>
    </w:p>
    <w:p>
      <w:pPr>
        <w:pStyle w:val="Normal"/>
        <w:ind w:firstLine="284"/>
        <w:jc w:val="both"/>
        <w:rPr/>
      </w:pPr>
      <w:r>
        <w:rPr/>
        <w:t>8. Cada pedaço de papel será inserido em uma urna, envelope ou saco plástico, onde serão extraídos os nomes dos sorteados.</w:t>
      </w:r>
    </w:p>
    <w:p>
      <w:pPr>
        <w:pStyle w:val="Normal"/>
        <w:ind w:firstLine="284"/>
        <w:jc w:val="both"/>
        <w:rPr/>
      </w:pPr>
      <w:r>
        <w:rPr/>
        <w:t>9. O sorteio será processado de modo a garantir o preenchimento das vagas da subcomissão técnica, sendo que, pelo menos, 1/3 (um terço) deles não poderão manter nenhum vínculo funcional ou contratual, direto ou indireto, com o órgão ou a entidade responsável pela licitação.</w:t>
      </w:r>
    </w:p>
    <w:p>
      <w:pPr>
        <w:pStyle w:val="Normal"/>
        <w:ind w:firstLine="284"/>
        <w:jc w:val="both"/>
        <w:rPr/>
      </w:pPr>
      <w:r>
        <w:rPr/>
        <w:t xml:space="preserve">10. Ao final do sorteio será lavrada ata da sessão pública, sendo que o (a) profissional eleito, </w:t>
      </w:r>
      <w:r>
        <w:rPr/>
        <w:t>constante da respectiva ata, comporão a subcomissão técnica julgadora das propostas de certame licitatório promovido pela Câmara de Vereadores de Gramado.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right"/>
        <w:rPr/>
      </w:pPr>
      <w:r>
        <w:rPr>
          <w:sz w:val="24"/>
          <w:szCs w:val="24"/>
        </w:rPr>
        <w:t xml:space="preserve">Gramado </w:t>
      </w:r>
      <w:r>
        <w:rPr>
          <w:sz w:val="24"/>
          <w:szCs w:val="24"/>
        </w:rPr>
        <w:t>23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2022.</w:t>
      </w:r>
    </w:p>
    <w:p>
      <w:pPr>
        <w:pStyle w:val="Standard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</w:r>
    </w:p>
    <w:p>
      <w:pPr>
        <w:pStyle w:val="Standard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</w:r>
    </w:p>
    <w:p>
      <w:pPr>
        <w:pStyle w:val="Standard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</w:r>
    </w:p>
    <w:p>
      <w:pPr>
        <w:pStyle w:val="Standard"/>
        <w:jc w:val="center"/>
        <w:rPr>
          <w:sz w:val="22"/>
          <w:szCs w:val="22"/>
          <w:highlight w:val="none"/>
          <w:shd w:fill="FFFFFF" w:val="clear"/>
        </w:rPr>
      </w:pPr>
      <w:r>
        <w:rPr>
          <w:rFonts w:ascii="Calibri" w:hAnsi="Calibri"/>
          <w:color w:val="222222"/>
          <w:sz w:val="22"/>
          <w:szCs w:val="22"/>
          <w:shd w:fill="FFFFFF" w:val="clear"/>
        </w:rPr>
        <w:t>________________________</w:t>
      </w:r>
    </w:p>
    <w:p>
      <w:pPr>
        <w:pStyle w:val="Standard"/>
        <w:jc w:val="center"/>
        <w:rPr>
          <w:sz w:val="22"/>
          <w:szCs w:val="22"/>
          <w:highlight w:val="none"/>
          <w:shd w:fill="FFFFFF" w:val="clear"/>
        </w:rPr>
      </w:pPr>
      <w:r>
        <w:rPr>
          <w:rFonts w:ascii="Calibri" w:hAnsi="Calibri"/>
          <w:color w:val="222222"/>
          <w:sz w:val="22"/>
          <w:szCs w:val="22"/>
          <w:shd w:fill="FFFFFF" w:val="clear"/>
        </w:rPr>
        <w:t>Tânia Regina Alves de Moraes</w:t>
      </w:r>
    </w:p>
    <w:p>
      <w:pPr>
        <w:pStyle w:val="Standard"/>
        <w:spacing w:lineRule="auto" w:line="240" w:before="0" w:after="0"/>
        <w:jc w:val="center"/>
        <w:rPr>
          <w:sz w:val="22"/>
          <w:szCs w:val="22"/>
          <w:highlight w:val="none"/>
          <w:shd w:fill="FFFFFF" w:val="clear"/>
        </w:rPr>
      </w:pPr>
      <w:r>
        <w:rPr>
          <w:rFonts w:cs="Times New Roman" w:ascii="Calibri" w:hAnsi="Calibri"/>
          <w:b/>
          <w:color w:val="222222"/>
          <w:sz w:val="22"/>
          <w:szCs w:val="22"/>
          <w:shd w:fill="FFFFFF" w:val="clear"/>
        </w:rPr>
        <w:t>Presidente da Comissão Permanente de Licitaçã</w:t>
      </w:r>
      <w:r>
        <w:rPr>
          <w:rFonts w:cs="Times New Roman" w:ascii="Calibri" w:hAnsi="Calibri"/>
          <w:b/>
          <w:color w:val="222222"/>
          <w:sz w:val="22"/>
          <w:szCs w:val="22"/>
          <w:shd w:fill="FFFFFF" w:val="clear"/>
        </w:rPr>
        <w:t>o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i/>
        <w:i/>
        <w:color w:val="1F3864" w:themeColor="accent1" w:themeShade="80"/>
      </w:rPr>
    </w:pPr>
    <w:r>
      <w:rPr>
        <w:i/>
        <w:color w:val="1F3864" w:themeColor="accent1" w:themeShade="80"/>
      </w:rPr>
    </w:r>
  </w:p>
  <w:p>
    <w:pPr>
      <w:pStyle w:val="Rodap"/>
      <w:jc w:val="center"/>
      <w:rPr>
        <w:i/>
        <w:i/>
        <w:color w:val="1F3864" w:themeColor="accent1" w:themeShade="80"/>
      </w:rPr>
    </w:pPr>
    <w:r>
      <w:rPr>
        <w:i/>
        <w:color w:val="1F3864" w:themeColor="accent1" w:themeShade="80"/>
      </w:rPr>
      <w:t>Rua São Pedro, nº 369, Bairro Centro - Gramado/RS – CEP 95.670-000</w:t>
    </w:r>
  </w:p>
  <w:p>
    <w:pPr>
      <w:pStyle w:val="Rodap"/>
      <w:jc w:val="center"/>
      <w:rPr>
        <w:i/>
        <w:i/>
        <w:color w:val="1F3864" w:themeColor="accent1" w:themeShade="80"/>
      </w:rPr>
    </w:pPr>
    <w:r>
      <w:rPr>
        <w:i/>
        <w:color w:val="1F3864" w:themeColor="accent1" w:themeShade="80"/>
      </w:rPr>
      <w:t>Fone: (54) 3295-7000 - camara@gramado.rs.leg.br - www.gramado.rs.leg.br</w:t>
    </w:r>
  </w:p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i/>
        <w:i/>
        <w:color w:val="1F3864" w:themeColor="accent1" w:themeShade="80"/>
      </w:rPr>
    </w:pPr>
    <w:r>
      <w:rPr>
        <w:i/>
        <w:color w:val="1F3864" w:themeColor="accent1" w:themeShade="80"/>
      </w:rPr>
    </w:r>
  </w:p>
  <w:p>
    <w:pPr>
      <w:pStyle w:val="Rodap"/>
      <w:jc w:val="center"/>
      <w:rPr>
        <w:i/>
        <w:i/>
        <w:color w:val="1F3864" w:themeColor="accent1" w:themeShade="80"/>
      </w:rPr>
    </w:pPr>
    <w:r>
      <w:rPr>
        <w:i/>
        <w:color w:val="1F3864" w:themeColor="accent1" w:themeShade="80"/>
      </w:rPr>
      <w:t>Rua São Pedro, nº 369, Bairro Centro - Gramado/RS – CEP 95.670-000</w:t>
    </w:r>
  </w:p>
  <w:p>
    <w:pPr>
      <w:pStyle w:val="Rodap"/>
      <w:jc w:val="center"/>
      <w:rPr>
        <w:i/>
        <w:i/>
        <w:color w:val="1F3864" w:themeColor="accent1" w:themeShade="80"/>
      </w:rPr>
    </w:pPr>
    <w:r>
      <w:rPr>
        <w:i/>
        <w:color w:val="1F3864" w:themeColor="accent1" w:themeShade="80"/>
      </w:rPr>
      <w:t>Fone: (54) 3295-7000 - camara@gramado.rs.leg.br - www.gramado.rs.leg.br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5400040" cy="728345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5400040" cy="728345"/>
          <wp:effectExtent l="0" t="0" r="0" b="0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MS Mincho" w:cs="" w:asciiTheme="minorHAnsi" w:cstheme="minorBid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MS Mincho" w:cs="" w:asciiTheme="minorHAnsi" w:cstheme="minorBid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227987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sz w:val="32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1074f4"/>
    <w:rPr/>
  </w:style>
  <w:style w:type="character" w:styleId="RodapChar" w:customStyle="1">
    <w:name w:val="Rodapé Char"/>
    <w:basedOn w:val="DefaultParagraphFont"/>
    <w:uiPriority w:val="99"/>
    <w:qFormat/>
    <w:rsid w:val="00b17b53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3c2160"/>
    <w:rPr>
      <w:rFonts w:ascii="Segoe UI" w:hAnsi="Segoe UI" w:cs="Segoe UI"/>
      <w:sz w:val="18"/>
      <w:szCs w:val="18"/>
    </w:rPr>
  </w:style>
  <w:style w:type="character" w:styleId="CorpodetextoChar" w:customStyle="1">
    <w:name w:val="Corpo de texto Char"/>
    <w:basedOn w:val="DefaultParagraphFont"/>
    <w:uiPriority w:val="99"/>
    <w:qFormat/>
    <w:rsid w:val="00227987"/>
    <w:rPr>
      <w:rFonts w:ascii="Arial" w:hAnsi="Arial" w:eastAsia="Times New Roman" w:cs="Times New Roman"/>
      <w:b/>
      <w:i/>
      <w:szCs w:val="20"/>
      <w:lang w:val="x-none" w:eastAsia="x-none"/>
    </w:rPr>
  </w:style>
  <w:style w:type="character" w:styleId="Corpodetexto2Char" w:customStyle="1">
    <w:name w:val="Corpo de texto 2 Char"/>
    <w:basedOn w:val="DefaultParagraphFont"/>
    <w:uiPriority w:val="99"/>
    <w:qFormat/>
    <w:rsid w:val="00227987"/>
    <w:rPr>
      <w:rFonts w:ascii="Arial" w:hAnsi="Arial" w:eastAsia="Times New Roman" w:cs="Times New Roman"/>
      <w:szCs w:val="20"/>
      <w:lang w:val="x-none" w:eastAsia="x-none"/>
    </w:rPr>
  </w:style>
  <w:style w:type="character" w:styleId="Ttulo1Char" w:customStyle="1">
    <w:name w:val="Título 1 Char"/>
    <w:basedOn w:val="DefaultParagraphFont"/>
    <w:qFormat/>
    <w:rsid w:val="00227987"/>
    <w:rPr>
      <w:rFonts w:ascii="Times New Roman" w:hAnsi="Times New Roman" w:eastAsia="Times New Roman" w:cs="Times New Roman"/>
      <w:b/>
      <w:sz w:val="32"/>
      <w:szCs w:val="20"/>
      <w:lang w:eastAsia="pt-BR"/>
    </w:rPr>
  </w:style>
  <w:style w:type="character" w:styleId="LinkdaInternet">
    <w:name w:val="Link da Internet"/>
    <w:basedOn w:val="DefaultParagraphFont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227987"/>
    <w:pPr>
      <w:tabs>
        <w:tab w:val="clear" w:pos="708"/>
        <w:tab w:val="left" w:pos="288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pacing w:lineRule="auto" w:line="240" w:before="0" w:after="0"/>
      <w:jc w:val="both"/>
    </w:pPr>
    <w:rPr>
      <w:rFonts w:ascii="Arial" w:hAnsi="Arial" w:eastAsia="Times New Roman" w:cs="Times New Roman"/>
      <w:b/>
      <w:i/>
      <w:szCs w:val="20"/>
      <w:lang w:val="x-none" w:eastAsia="x-none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26635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8d465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MS Mincho" w:cs="Calibri"/>
      <w:color w:val="000000"/>
      <w:kern w:val="0"/>
      <w:sz w:val="24"/>
      <w:szCs w:val="24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c21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Corpodetexto2Char"/>
    <w:uiPriority w:val="99"/>
    <w:unhideWhenUsed/>
    <w:qFormat/>
    <w:rsid w:val="00227987"/>
    <w:pPr>
      <w:tabs>
        <w:tab w:val="clear" w:pos="708"/>
        <w:tab w:val="left" w:pos="288" w:leader="none"/>
        <w:tab w:val="left" w:pos="1008" w:leader="none"/>
        <w:tab w:val="left" w:pos="141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pacing w:lineRule="auto" w:line="360" w:before="120" w:after="0"/>
      <w:ind w:right="57" w:hanging="0"/>
      <w:jc w:val="both"/>
    </w:pPr>
    <w:rPr>
      <w:rFonts w:ascii="Arial" w:hAnsi="Arial" w:eastAsia="Times New Roman" w:cs="Times New Roman"/>
      <w:szCs w:val="20"/>
      <w:lang w:val="x-none" w:eastAsia="x-none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59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LibreOffice/7.3.5.2$Windows_X86_64 LibreOffice_project/184fe81b8c8c30d8b5082578aee2fed2ea847c01</Application>
  <AppVersion>15.0000</AppVersion>
  <Pages>2</Pages>
  <Words>587</Words>
  <Characters>3205</Characters>
  <CharactersWithSpaces>3765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2019-09-30T20:51:00Z</dcterms:created>
  <dc:creator>Gabriel</dc:creator>
  <dc:description/>
  <dc:language>pt-BR</dc:language>
  <cp:lastModifiedBy/>
  <cp:lastPrinted>2022-09-01T16:43:36Z</cp:lastPrinted>
  <dcterms:modified xsi:type="dcterms:W3CDTF">2022-09-22T14:45:43Z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